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33975">
        <w:rPr>
          <w:rFonts w:ascii="Times New Roman" w:hAnsi="Times New Roman" w:cs="Times New Roman"/>
          <w:b/>
          <w:bCs/>
          <w:sz w:val="28"/>
          <w:szCs w:val="28"/>
        </w:rPr>
        <w:t>2.2 Расчет среднемесячных расходов воды, построение гидрографа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33975">
        <w:rPr>
          <w:rFonts w:ascii="Times New Roman" w:hAnsi="Times New Roman" w:cs="Times New Roman"/>
          <w:b/>
          <w:bCs/>
          <w:sz w:val="28"/>
          <w:szCs w:val="28"/>
        </w:rPr>
        <w:t>притока</w:t>
      </w:r>
    </w:p>
    <w:p w:rsidR="00360A22" w:rsidRPr="00681E92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60A22" w:rsidRPr="00681E92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Полагая, что среди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водопотребителей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имеются </w:t>
      </w:r>
      <w:proofErr w:type="gramStart"/>
      <w:r w:rsidRPr="00833975">
        <w:rPr>
          <w:rFonts w:ascii="Times New Roman" w:eastAsia="TimesNewRomanPSMT" w:hAnsi="Times New Roman" w:cs="Times New Roman"/>
          <w:sz w:val="28"/>
          <w:szCs w:val="28"/>
        </w:rPr>
        <w:t>принадлежащие</w:t>
      </w:r>
      <w:proofErr w:type="gram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к I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категории надежности, в качестве расчетной принимают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приточность</w:t>
      </w:r>
      <w:proofErr w:type="spellEnd"/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маловодного года 95% обеспеченности. Средний для такого года расход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находят по аналитической кривой </w:t>
      </w:r>
      <w:proofErr w:type="spellStart"/>
      <w:proofErr w:type="gramStart"/>
      <w:r w:rsidRPr="00833975">
        <w:rPr>
          <w:rFonts w:ascii="Times New Roman" w:eastAsia="TimesNewRomanPSMT" w:hAnsi="Times New Roman" w:cs="Times New Roman"/>
          <w:sz w:val="28"/>
          <w:szCs w:val="28"/>
        </w:rPr>
        <w:t>обеспеченнос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ти</w:t>
      </w:r>
      <w:proofErr w:type="spellEnd"/>
      <w:proofErr w:type="gram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годового стока: Q </w:t>
      </w:r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год.95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=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vertAlign w:val="subscript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K</w:t>
      </w:r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 xml:space="preserve">95 </w:t>
      </w:r>
      <w:proofErr w:type="spellStart"/>
      <w:r w:rsidR="005D7C0D" w:rsidRPr="00833975">
        <w:rPr>
          <w:rFonts w:ascii="Times New Roman" w:eastAsia="TimesNewRomanPSMT" w:hAnsi="Times New Roman" w:cs="Times New Roman"/>
          <w:sz w:val="28"/>
          <w:szCs w:val="28"/>
        </w:rPr>
        <w:t>х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hAnsi="Times New Roman" w:cs="Times New Roman"/>
          <w:i/>
          <w:iCs/>
          <w:sz w:val="28"/>
          <w:szCs w:val="28"/>
        </w:rPr>
        <w:t xml:space="preserve">Ǭ </w:t>
      </w:r>
      <w:r w:rsidRPr="00833975">
        <w:rPr>
          <w:rFonts w:ascii="Times New Roman" w:hAnsi="Times New Roman" w:cs="Times New Roman"/>
          <w:iCs/>
          <w:sz w:val="28"/>
          <w:szCs w:val="28"/>
          <w:vertAlign w:val="subscript"/>
        </w:rPr>
        <w:t>год</w:t>
      </w:r>
      <w:r w:rsidR="005D7C0D" w:rsidRPr="00833975">
        <w:rPr>
          <w:rFonts w:ascii="Times New Roman" w:hAnsi="Times New Roman" w:cs="Times New Roman"/>
          <w:iCs/>
          <w:sz w:val="28"/>
          <w:szCs w:val="28"/>
          <w:vertAlign w:val="subscript"/>
        </w:rPr>
        <w:t>95</w:t>
      </w:r>
    </w:p>
    <w:p w:rsidR="00360A22" w:rsidRPr="00833975" w:rsidRDefault="00360A22" w:rsidP="0083397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DD6330" w:rsidRDefault="00360A22" w:rsidP="0083397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Объем стока за расчетный маловодный год определяют по выражению</w:t>
      </w:r>
    </w:p>
    <w:p w:rsidR="00833975" w:rsidRPr="00833975" w:rsidRDefault="00833975" w:rsidP="0083397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60A22" w:rsidRDefault="00360A22" w:rsidP="0083397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vertAlign w:val="superscript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  <w:lang w:val="en-US"/>
        </w:rPr>
        <w:t>W</w:t>
      </w:r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год95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=31</w:t>
      </w:r>
      <w:proofErr w:type="gramStart"/>
      <w:r w:rsidRPr="00833975">
        <w:rPr>
          <w:rFonts w:ascii="Times New Roman" w:eastAsia="TimesNewRomanPSMT" w:hAnsi="Times New Roman" w:cs="Times New Roman"/>
          <w:sz w:val="28"/>
          <w:szCs w:val="28"/>
        </w:rPr>
        <w:t>,54</w:t>
      </w:r>
      <w:proofErr w:type="gram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х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  <w:lang w:val="en-US"/>
        </w:rPr>
        <w:t>Q</w:t>
      </w:r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год95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млн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м</w:t>
      </w:r>
      <w:r w:rsidRPr="0083397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3</w:t>
      </w:r>
    </w:p>
    <w:p w:rsidR="00833975" w:rsidRPr="00833975" w:rsidRDefault="00833975" w:rsidP="0083397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где 31,54 – продолжительность года, млн.</w:t>
      </w:r>
      <w:proofErr w:type="gramStart"/>
      <w:r w:rsidRPr="00833975">
        <w:rPr>
          <w:rFonts w:ascii="Times New Roman" w:eastAsia="TimesNewRomanPSMT" w:hAnsi="Times New Roman" w:cs="Times New Roman"/>
          <w:sz w:val="28"/>
          <w:szCs w:val="28"/>
        </w:rPr>
        <w:t>с</w:t>
      </w:r>
      <w:proofErr w:type="gramEnd"/>
      <w:r w:rsidRPr="0083397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Сопоставление этой величины с суммарными потребностями в воде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(см</w:t>
      </w:r>
      <w:proofErr w:type="gramStart"/>
      <w:r w:rsidRPr="00833975">
        <w:rPr>
          <w:rFonts w:ascii="Times New Roman" w:eastAsia="TimesNewRomanPSMT" w:hAnsi="Times New Roman" w:cs="Times New Roman"/>
          <w:sz w:val="28"/>
          <w:szCs w:val="28"/>
        </w:rPr>
        <w:t>.т</w:t>
      </w:r>
      <w:proofErr w:type="gramEnd"/>
      <w:r w:rsidRPr="00833975">
        <w:rPr>
          <w:rFonts w:ascii="Times New Roman" w:eastAsia="TimesNewRomanPSMT" w:hAnsi="Times New Roman" w:cs="Times New Roman"/>
          <w:sz w:val="28"/>
          <w:szCs w:val="28"/>
        </w:rPr>
        <w:t>абл.2.1) показывает возможность обеспечения их водными ресурсами.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Если суммарные потребности U меньше стока расчетного маловодного года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Wгод.95, то регулирование стока обеспечивают созданием водохранилища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сезонного регулирования.</w:t>
      </w:r>
    </w:p>
    <w:p w:rsidR="005D7C0D" w:rsidRPr="00833975" w:rsidRDefault="005D7C0D" w:rsidP="0083397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60A22" w:rsidRDefault="00360A22" w:rsidP="00833975">
      <w:pPr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Для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построенияДля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построения гидрографа притока необходимо заполнить табл. 2.2.</w:t>
      </w:r>
    </w:p>
    <w:p w:rsidR="00833975" w:rsidRPr="00833975" w:rsidRDefault="00833975" w:rsidP="00833975">
      <w:pPr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Таблица 2.2 – Среднемесячные расходы воды в реке в маловодный год</w:t>
      </w: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р=95%</w:t>
      </w:r>
    </w:p>
    <w:p w:rsidR="005D7C0D" w:rsidRPr="00833975" w:rsidRDefault="005D7C0D" w:rsidP="0083397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476"/>
        <w:gridCol w:w="2193"/>
        <w:gridCol w:w="1862"/>
        <w:gridCol w:w="1773"/>
        <w:gridCol w:w="2267"/>
      </w:tblGrid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Месячный 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ст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ок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от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годовог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о стока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заданной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обеспеченности, 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i/>
                <w:sz w:val="28"/>
                <w:szCs w:val="28"/>
              </w:rPr>
              <w:t>w</w:t>
            </w:r>
            <w:proofErr w:type="spellEnd"/>
            <w:r w:rsidR="002E5217"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мес.i</w:t>
            </w:r>
            <w:proofErr w:type="spellEnd"/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%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Объем стока за месяц,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W</w:t>
            </w:r>
            <w:r w:rsidR="002E5217"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мес.i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.,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млн.м3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Количество с 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екунд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в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месяце 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t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i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, млн.с.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Среднемесячный рас ход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Qср.мес.i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, м3/с</w:t>
            </w:r>
          </w:p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VI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VII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VIII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IX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lastRenderedPageBreak/>
              <w:t>X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XI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XII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193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  <w:lang w:val="en-US"/>
              </w:rPr>
            </w:pPr>
          </w:p>
        </w:tc>
        <w:tc>
          <w:tcPr>
            <w:tcW w:w="1680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  <w:tc>
          <w:tcPr>
            <w:tcW w:w="2267" w:type="dxa"/>
          </w:tcPr>
          <w:p w:rsidR="005D7C0D" w:rsidRPr="00833975" w:rsidRDefault="005D7C0D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</w:p>
        </w:tc>
      </w:tr>
      <w:tr w:rsidR="00833975" w:rsidRPr="00833975" w:rsidTr="005D7C0D">
        <w:tc>
          <w:tcPr>
            <w:tcW w:w="1614" w:type="dxa"/>
          </w:tcPr>
          <w:p w:rsidR="002E5217" w:rsidRPr="00833975" w:rsidRDefault="002E5217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93" w:type="dxa"/>
          </w:tcPr>
          <w:p w:rsidR="002E5217" w:rsidRPr="00833975" w:rsidRDefault="002E5217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∑</w:t>
            </w:r>
            <w:r w:rsidR="00833975" w:rsidRPr="00833975">
              <w:rPr>
                <w:rFonts w:ascii="Times New Roman" w:eastAsia="TimesNewRomanPSMT" w:hAnsi="Times New Roman" w:cs="Times New Roman"/>
                <w:i/>
                <w:sz w:val="28"/>
                <w:szCs w:val="28"/>
                <w:lang w:val="en-US"/>
              </w:rPr>
              <w:t>w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мес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  <w:lang w:val="kk-KZ"/>
              </w:rPr>
              <w:t>і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=100 %</w:t>
            </w:r>
          </w:p>
        </w:tc>
        <w:tc>
          <w:tcPr>
            <w:tcW w:w="1680" w:type="dxa"/>
          </w:tcPr>
          <w:p w:rsidR="002E5217" w:rsidRPr="00833975" w:rsidRDefault="002E5217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∑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W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мес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  <w:lang w:val="kk-KZ"/>
              </w:rPr>
              <w:t>і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=W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год95</w:t>
            </w:r>
          </w:p>
        </w:tc>
        <w:tc>
          <w:tcPr>
            <w:tcW w:w="1817" w:type="dxa"/>
          </w:tcPr>
          <w:p w:rsidR="002E5217" w:rsidRPr="00833975" w:rsidRDefault="002E5217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∑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t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  <w:lang w:val="kk-KZ"/>
              </w:rPr>
              <w:t>і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 xml:space="preserve">=31,54 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млн.с</w:t>
            </w:r>
          </w:p>
        </w:tc>
        <w:tc>
          <w:tcPr>
            <w:tcW w:w="2267" w:type="dxa"/>
          </w:tcPr>
          <w:p w:rsidR="002E5217" w:rsidRPr="00833975" w:rsidRDefault="002E5217" w:rsidP="00833975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</w:pP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</w:rPr>
              <w:t>∑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Q</w:t>
            </w:r>
            <w:proofErr w:type="spellStart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срмес</w:t>
            </w:r>
            <w:proofErr w:type="spellEnd"/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  <w:lang w:val="kk-KZ"/>
              </w:rPr>
              <w:t>і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  <w:t>/12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lang w:val="en-US"/>
              </w:rPr>
              <w:t>=Q</w:t>
            </w:r>
            <w:r w:rsidRPr="00833975">
              <w:rPr>
                <w:rFonts w:ascii="Times New Roman" w:eastAsia="TimesNewRomanPSMT" w:hAnsi="Times New Roman" w:cs="Times New Roman"/>
                <w:sz w:val="28"/>
                <w:szCs w:val="28"/>
                <w:vertAlign w:val="subscript"/>
              </w:rPr>
              <w:t>год95</w:t>
            </w:r>
          </w:p>
        </w:tc>
      </w:tr>
    </w:tbl>
    <w:p w:rsidR="005D7C0D" w:rsidRPr="00833975" w:rsidRDefault="005D7C0D" w:rsidP="0083397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iCs/>
          <w:sz w:val="28"/>
          <w:szCs w:val="28"/>
          <w:lang w:val="en-US"/>
        </w:rPr>
      </w:pPr>
    </w:p>
    <w:p w:rsidR="002E5217" w:rsidRPr="00833975" w:rsidRDefault="002E5217" w:rsidP="0083397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iCs/>
          <w:sz w:val="28"/>
          <w:szCs w:val="28"/>
          <w:lang w:val="en-US"/>
        </w:rPr>
      </w:pPr>
    </w:p>
    <w:p w:rsidR="00833975" w:rsidRPr="00681E92" w:rsidRDefault="00360A22" w:rsidP="0083397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Расчет ведут по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водохозяйс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твенному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году, за начало которого</w:t>
      </w:r>
      <w:r w:rsidR="00833975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принимают март – начало многоводного сезона.</w:t>
      </w:r>
      <w:r w:rsidR="005D7C0D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Для заполнения гр. 2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исользуют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типовое внутригодовое распределение</w:t>
      </w:r>
      <w:r w:rsidR="005D7C0D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стока (см. приложение 3). Из него в гр.2 переносят относительные значения</w:t>
      </w:r>
      <w:r w:rsidR="005D7C0D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месячного стока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wмес.i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(в %), а затем заносят в гр.3 абсолютные значения,</w:t>
      </w:r>
      <w:r w:rsidR="005D7C0D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которые вычисляют по выражению</w:t>
      </w:r>
      <w:r w:rsidR="005D7C0D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833975" w:rsidRPr="00681E92" w:rsidRDefault="00833975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833975" w:rsidRPr="00681E92" w:rsidRDefault="00833975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  <w:lang w:val="en-US"/>
        </w:rPr>
        <w:t>W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мес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  <w:lang w:val="kk-KZ"/>
        </w:rPr>
        <w:t>і</w:t>
      </w:r>
      <w:r w:rsidRPr="00681E92">
        <w:rPr>
          <w:rFonts w:ascii="Times New Roman" w:eastAsia="TimesNewRomanPSMT" w:hAnsi="Times New Roman" w:cs="Times New Roman"/>
          <w:sz w:val="28"/>
          <w:szCs w:val="28"/>
          <w:vertAlign w:val="subscript"/>
        </w:rPr>
        <w:t xml:space="preserve"> </w:t>
      </w:r>
      <w:r w:rsidRPr="00681E92">
        <w:rPr>
          <w:rFonts w:ascii="Times New Roman" w:eastAsia="TimesNewRomanPSMT" w:hAnsi="Times New Roman" w:cs="Times New Roman"/>
          <w:sz w:val="28"/>
          <w:szCs w:val="28"/>
        </w:rPr>
        <w:t>= (</w:t>
      </w:r>
      <w:r w:rsidRPr="00833975">
        <w:rPr>
          <w:rFonts w:ascii="Times New Roman" w:eastAsia="TimesNewRomanPSMT" w:hAnsi="Times New Roman" w:cs="Times New Roman"/>
          <w:sz w:val="28"/>
          <w:szCs w:val="28"/>
          <w:lang w:val="en-US"/>
        </w:rPr>
        <w:t>W</w:t>
      </w:r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год</w:t>
      </w:r>
      <w:r w:rsidRPr="00681E92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95</w:t>
      </w:r>
      <w:r w:rsidRPr="00681E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х</w:t>
      </w:r>
      <w:proofErr w:type="spellEnd"/>
      <w:r w:rsidRPr="00681E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i/>
          <w:sz w:val="28"/>
          <w:szCs w:val="28"/>
          <w:lang w:val="en-US"/>
        </w:rPr>
        <w:t>w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мес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  <w:vertAlign w:val="subscript"/>
          <w:lang w:val="kk-KZ"/>
        </w:rPr>
        <w:t>і</w:t>
      </w:r>
      <w:r w:rsidRPr="00833975">
        <w:rPr>
          <w:rFonts w:ascii="Times New Roman" w:eastAsia="TimesNewRomanPSMT" w:hAnsi="Times New Roman" w:cs="Times New Roman"/>
          <w:sz w:val="28"/>
          <w:szCs w:val="28"/>
          <w:lang w:val="kk-KZ"/>
        </w:rPr>
        <w:t>)/100, млн м</w:t>
      </w:r>
      <w:r w:rsidRPr="00833975">
        <w:rPr>
          <w:rFonts w:ascii="Times New Roman" w:eastAsia="TimesNewRomanPSMT" w:hAnsi="Times New Roman" w:cs="Times New Roman"/>
          <w:sz w:val="28"/>
          <w:szCs w:val="28"/>
          <w:vertAlign w:val="superscript"/>
          <w:lang w:val="kk-KZ"/>
        </w:rPr>
        <w:t>3</w:t>
      </w:r>
    </w:p>
    <w:p w:rsidR="00833975" w:rsidRPr="00681E92" w:rsidRDefault="00833975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60A22" w:rsidRPr="00833975" w:rsidRDefault="00360A22" w:rsidP="008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3975">
        <w:rPr>
          <w:rFonts w:ascii="Times New Roman" w:eastAsia="TimesNewRomanPSMT" w:hAnsi="Times New Roman" w:cs="Times New Roman"/>
          <w:sz w:val="28"/>
          <w:szCs w:val="28"/>
        </w:rPr>
        <w:t>Контролем правильности вычисления является совпадение сумм</w:t>
      </w:r>
      <w:r w:rsidR="00833975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месячных значений за год соответственно со 100% и Wгод.95.</w:t>
      </w:r>
      <w:r w:rsidR="00833975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Для нахождения среднемесячных расходов записывают в гр.4</w:t>
      </w:r>
      <w:r w:rsidR="00833975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количество секунд в соответствующем месяце, а затем по формуле</w:t>
      </w:r>
      <w:r w:rsidR="00833975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Qср.мес.i=Wмес.i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>/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ti</w:t>
      </w:r>
      <w:proofErr w:type="spellEnd"/>
      <w:r w:rsidR="00833975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находят среднемесячный расход </w:t>
      </w:r>
      <w:proofErr w:type="spellStart"/>
      <w:r w:rsidRPr="00833975">
        <w:rPr>
          <w:rFonts w:ascii="Times New Roman" w:eastAsia="TimesNewRomanPSMT" w:hAnsi="Times New Roman" w:cs="Times New Roman"/>
          <w:sz w:val="28"/>
          <w:szCs w:val="28"/>
        </w:rPr>
        <w:t>Qср.мес.i</w:t>
      </w:r>
      <w:proofErr w:type="spellEnd"/>
      <w:r w:rsidRPr="00833975">
        <w:rPr>
          <w:rFonts w:ascii="Times New Roman" w:eastAsia="TimesNewRomanPSMT" w:hAnsi="Times New Roman" w:cs="Times New Roman"/>
          <w:sz w:val="28"/>
          <w:szCs w:val="28"/>
        </w:rPr>
        <w:t xml:space="preserve"> (гр.5). По значениям</w:t>
      </w:r>
      <w:r w:rsidR="00833975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среднемесячного расхода строят гидрограф притока (рис.2.1), который</w:t>
      </w:r>
      <w:r w:rsidR="00833975" w:rsidRPr="0083397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833975">
        <w:rPr>
          <w:rFonts w:ascii="Times New Roman" w:eastAsia="TimesNewRomanPSMT" w:hAnsi="Times New Roman" w:cs="Times New Roman"/>
          <w:sz w:val="28"/>
          <w:szCs w:val="28"/>
        </w:rPr>
        <w:t>совмещают с гидрографом водопотребления.</w:t>
      </w:r>
    </w:p>
    <w:p w:rsidR="00360A22" w:rsidRDefault="00360A22" w:rsidP="008339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81E92" w:rsidRPr="00681E92" w:rsidRDefault="00681E92" w:rsidP="008339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3560"/>
            <wp:effectExtent l="19050" t="0" r="3175" b="0"/>
            <wp:docPr id="1" name="Рисунок 1" descr="C:\Users\Админ\Downloads\20200321_155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20200321_1554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1E92" w:rsidRPr="00681E92" w:rsidSect="00DD6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60A22"/>
    <w:rsid w:val="002E5217"/>
    <w:rsid w:val="00360A22"/>
    <w:rsid w:val="005D7C0D"/>
    <w:rsid w:val="00681E92"/>
    <w:rsid w:val="0080381B"/>
    <w:rsid w:val="00833975"/>
    <w:rsid w:val="009C0B8E"/>
    <w:rsid w:val="00CD5B72"/>
    <w:rsid w:val="00DD6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7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81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1E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2020-03-19T16:11:00Z</dcterms:created>
  <dcterms:modified xsi:type="dcterms:W3CDTF">2020-03-21T10:18:00Z</dcterms:modified>
</cp:coreProperties>
</file>